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011552" w14:paraId="36CACEA9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33536" w14:textId="77777777" w:rsidR="00DF338D" w:rsidRPr="00011552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011552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078D32E9" w14:textId="77777777" w:rsidR="00DF338D" w:rsidRPr="00011552" w:rsidRDefault="00C95A8F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011552">
              <w:rPr>
                <w:rFonts w:ascii="Tw Cen MT" w:hAnsi="Tw Cen MT"/>
                <w:b/>
                <w:sz w:val="28"/>
                <w:szCs w:val="28"/>
              </w:rPr>
              <w:t>22OE1CB304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E6C366" w14:textId="77777777" w:rsidR="00DF338D" w:rsidRPr="0001155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5E30716" w14:textId="77777777" w:rsidR="00DF338D" w:rsidRPr="0001155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1938119" w14:textId="77777777" w:rsidR="00DF338D" w:rsidRPr="0001155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2CC9F6E" w14:textId="77777777" w:rsidR="00DF338D" w:rsidRPr="00011552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F0D28D6" w14:textId="77777777" w:rsidR="00DF338D" w:rsidRPr="0001155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6E46677" w14:textId="77777777" w:rsidR="00DF338D" w:rsidRPr="0001155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33BE36F" w14:textId="77777777" w:rsidR="00DF338D" w:rsidRPr="0001155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90EB13" w14:textId="77777777" w:rsidR="00DF338D" w:rsidRPr="0001155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6F1E6" w14:textId="77777777" w:rsidR="00DF338D" w:rsidRPr="00011552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011552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011552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011552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11E5DE23" w14:textId="77777777" w:rsidR="00DF338D" w:rsidRPr="00011552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011552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3A87B0FE" w14:textId="77777777" w:rsidR="00DF338D" w:rsidRPr="00011552" w:rsidRDefault="00DF338D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011552">
        <w:rPr>
          <w:rFonts w:ascii="Tw Cen MT" w:hAnsi="Tw Cen MT"/>
          <w:b/>
          <w:sz w:val="28"/>
          <w:szCs w:val="28"/>
        </w:rPr>
        <w:t>(AUTONOMOUS)</w:t>
      </w:r>
    </w:p>
    <w:p w14:paraId="029DD6AB" w14:textId="30D4C8F8" w:rsidR="00DF338D" w:rsidRPr="00011552" w:rsidRDefault="00136458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011552">
        <w:rPr>
          <w:rFonts w:ascii="Tw Cen MT" w:hAnsi="Tw Cen MT"/>
          <w:sz w:val="28"/>
          <w:szCs w:val="28"/>
        </w:rPr>
        <w:t>B.Tech</w:t>
      </w:r>
      <w:r w:rsidR="00011552">
        <w:rPr>
          <w:rFonts w:ascii="Tw Cen MT" w:hAnsi="Tw Cen MT"/>
          <w:sz w:val="28"/>
          <w:szCs w:val="28"/>
        </w:rPr>
        <w:t>.</w:t>
      </w:r>
      <w:r w:rsidRPr="00011552">
        <w:rPr>
          <w:rFonts w:ascii="Tw Cen MT" w:hAnsi="Tw Cen MT"/>
          <w:sz w:val="28"/>
          <w:szCs w:val="28"/>
        </w:rPr>
        <w:t xml:space="preserve"> I</w:t>
      </w:r>
      <w:r w:rsidR="00C95A8F" w:rsidRPr="00011552">
        <w:rPr>
          <w:rFonts w:ascii="Tw Cen MT" w:hAnsi="Tw Cen MT"/>
          <w:sz w:val="28"/>
          <w:szCs w:val="28"/>
        </w:rPr>
        <w:t>II</w:t>
      </w:r>
      <w:r w:rsidRPr="00011552">
        <w:rPr>
          <w:rFonts w:ascii="Tw Cen MT" w:hAnsi="Tw Cen MT"/>
          <w:sz w:val="28"/>
          <w:szCs w:val="28"/>
        </w:rPr>
        <w:t xml:space="preserve"> Year </w:t>
      </w:r>
      <w:r w:rsidR="00C95A8F" w:rsidRPr="00011552">
        <w:rPr>
          <w:rFonts w:ascii="Tw Cen MT" w:hAnsi="Tw Cen MT"/>
          <w:sz w:val="28"/>
          <w:szCs w:val="28"/>
        </w:rPr>
        <w:t>I</w:t>
      </w:r>
      <w:r w:rsidRPr="00011552">
        <w:rPr>
          <w:rFonts w:ascii="Tw Cen MT" w:hAnsi="Tw Cen MT"/>
          <w:sz w:val="28"/>
          <w:szCs w:val="28"/>
        </w:rPr>
        <w:t xml:space="preserve">I Semester Regular </w:t>
      </w:r>
      <w:r w:rsidR="00011552">
        <w:rPr>
          <w:rFonts w:ascii="Tw Cen MT" w:hAnsi="Tw Cen MT"/>
          <w:sz w:val="28"/>
          <w:szCs w:val="28"/>
        </w:rPr>
        <w:t xml:space="preserve">and Supplementary </w:t>
      </w:r>
      <w:r w:rsidRPr="00011552">
        <w:rPr>
          <w:rFonts w:ascii="Tw Cen MT" w:hAnsi="Tw Cen MT"/>
          <w:sz w:val="28"/>
          <w:szCs w:val="28"/>
        </w:rPr>
        <w:t>Examinations, Ma</w:t>
      </w:r>
      <w:r w:rsidR="00011552">
        <w:rPr>
          <w:rFonts w:ascii="Tw Cen MT" w:hAnsi="Tw Cen MT"/>
          <w:sz w:val="28"/>
          <w:szCs w:val="28"/>
        </w:rPr>
        <w:t>y</w:t>
      </w:r>
      <w:r w:rsidRPr="00011552">
        <w:rPr>
          <w:rFonts w:ascii="Tw Cen MT" w:hAnsi="Tw Cen MT"/>
          <w:sz w:val="28"/>
          <w:szCs w:val="28"/>
        </w:rPr>
        <w:t xml:space="preserve"> 2026</w:t>
      </w:r>
    </w:p>
    <w:p w14:paraId="7C412227" w14:textId="77777777" w:rsidR="00C95A8F" w:rsidRPr="00011552" w:rsidRDefault="00C95A8F" w:rsidP="00C95A8F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 w:rsidRPr="00011552">
        <w:rPr>
          <w:rFonts w:ascii="Tw Cen MT" w:hAnsi="Tw Cen MT"/>
          <w:b/>
          <w:sz w:val="28"/>
          <w:szCs w:val="28"/>
        </w:rPr>
        <w:t>BUSINESS STRATEGY</w:t>
      </w:r>
    </w:p>
    <w:p w14:paraId="69C82FAC" w14:textId="77777777" w:rsidR="00DF338D" w:rsidRPr="00011552" w:rsidRDefault="00441BE0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011552">
        <w:rPr>
          <w:rFonts w:ascii="Tw Cen MT" w:hAnsi="Tw Cen MT"/>
          <w:sz w:val="26"/>
          <w:szCs w:val="26"/>
        </w:rPr>
        <w:t>(CSBS)</w:t>
      </w:r>
    </w:p>
    <w:p w14:paraId="3FD9D3D8" w14:textId="0B1FF432" w:rsidR="00700BD2" w:rsidRPr="00011552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011552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011552">
        <w:rPr>
          <w:rFonts w:ascii="Tw Cen MT" w:hAnsi="Tw Cen MT"/>
          <w:b/>
          <w:sz w:val="26"/>
          <w:szCs w:val="26"/>
          <w:lang w:eastAsia="en-IN"/>
        </w:rPr>
        <w:tab/>
      </w:r>
      <w:r w:rsidRPr="00011552">
        <w:rPr>
          <w:rFonts w:ascii="Tw Cen MT" w:hAnsi="Tw Cen MT"/>
          <w:b/>
          <w:sz w:val="26"/>
          <w:szCs w:val="26"/>
          <w:lang w:eastAsia="en-IN"/>
        </w:rPr>
        <w:tab/>
      </w:r>
      <w:r w:rsidRPr="00011552">
        <w:rPr>
          <w:rFonts w:ascii="Tw Cen MT" w:hAnsi="Tw Cen MT"/>
          <w:b/>
          <w:sz w:val="26"/>
          <w:szCs w:val="26"/>
          <w:lang w:eastAsia="en-IN"/>
        </w:rPr>
        <w:tab/>
      </w:r>
      <w:r w:rsidRPr="00011552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22A0D0B3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0E732498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724F8C38" w14:textId="77777777" w:rsidR="00AE344D" w:rsidRDefault="00AE344D" w:rsidP="00DF338D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70C3389A" w14:textId="77777777" w:rsidR="00DC6042" w:rsidRPr="00011552" w:rsidRDefault="00420F53" w:rsidP="00700BD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011552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011552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Pr="00011552">
        <w:rPr>
          <w:rFonts w:ascii="Times New Roman" w:eastAsia="Calibri" w:hAnsi="Times New Roman"/>
          <w:b/>
          <w:sz w:val="24"/>
          <w:szCs w:val="24"/>
        </w:rPr>
        <w:tab/>
      </w:r>
      <w:r w:rsidRPr="00011552">
        <w:rPr>
          <w:rFonts w:ascii="Times New Roman" w:eastAsia="Calibri" w:hAnsi="Times New Roman"/>
          <w:b/>
          <w:sz w:val="24"/>
          <w:szCs w:val="24"/>
        </w:rPr>
        <w:tab/>
      </w:r>
      <w:r w:rsidRPr="00011552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011552">
        <w:rPr>
          <w:rFonts w:ascii="Times New Roman" w:eastAsia="Calibri" w:hAnsi="Times New Roman"/>
          <w:b/>
          <w:sz w:val="24"/>
          <w:szCs w:val="24"/>
        </w:rPr>
        <w:tab/>
      </w:r>
      <w:r w:rsidR="002F3CD3" w:rsidRPr="00011552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011552">
        <w:rPr>
          <w:rFonts w:ascii="Times New Roman" w:eastAsia="Calibri" w:hAnsi="Times New Roman"/>
          <w:b/>
          <w:sz w:val="24"/>
          <w:szCs w:val="24"/>
        </w:rPr>
        <w:t>X2</w:t>
      </w:r>
      <w:r w:rsidRPr="00011552">
        <w:rPr>
          <w:rFonts w:ascii="Times New Roman" w:eastAsia="Calibri" w:hAnsi="Times New Roman"/>
          <w:b/>
          <w:sz w:val="24"/>
          <w:szCs w:val="24"/>
        </w:rPr>
        <w:t>=10M</w:t>
      </w:r>
    </w:p>
    <w:p w14:paraId="0C5F5A51" w14:textId="77777777" w:rsidR="00DF338D" w:rsidRPr="00011552" w:rsidRDefault="00DF338D" w:rsidP="00420F5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01155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01155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01155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01155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011552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DE6D9A" w:rsidRPr="00011552" w14:paraId="3BDD161A" w14:textId="77777777" w:rsidTr="00700BD2">
        <w:tc>
          <w:tcPr>
            <w:tcW w:w="902" w:type="dxa"/>
          </w:tcPr>
          <w:p w14:paraId="41189E55" w14:textId="77777777" w:rsidR="00DE6D9A" w:rsidRPr="00011552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87EF29A" w14:textId="77777777" w:rsidR="00DE6D9A" w:rsidRPr="00011552" w:rsidRDefault="00770C0B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Define Vision. State its characteristics.</w:t>
            </w:r>
          </w:p>
        </w:tc>
        <w:tc>
          <w:tcPr>
            <w:tcW w:w="947" w:type="dxa"/>
          </w:tcPr>
          <w:p w14:paraId="692DE1F9" w14:textId="77777777" w:rsidR="00DE6D9A" w:rsidRPr="0001155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042FA1B" w14:textId="77777777" w:rsidR="00DE6D9A" w:rsidRPr="0001155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CO-</w:t>
            </w:r>
            <w:r w:rsidR="00D32E20" w:rsidRPr="000115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4819FD2" w14:textId="77777777" w:rsidR="00DE6D9A" w:rsidRPr="0001155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BL-</w:t>
            </w:r>
            <w:r w:rsidR="00680663" w:rsidRPr="000115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011552" w14:paraId="2BC7AA7A" w14:textId="77777777" w:rsidTr="00700BD2">
        <w:tc>
          <w:tcPr>
            <w:tcW w:w="902" w:type="dxa"/>
          </w:tcPr>
          <w:p w14:paraId="2BA5C2FB" w14:textId="77777777" w:rsidR="00DE6D9A" w:rsidRPr="00011552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135E15E" w14:textId="77777777" w:rsidR="00DE6D9A" w:rsidRPr="00011552" w:rsidRDefault="009C5FA8" w:rsidP="00C95A8F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What are the</w:t>
            </w:r>
            <w:r w:rsidR="00CE1BAD" w:rsidRPr="000115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1552">
              <w:rPr>
                <w:rFonts w:ascii="Times New Roman" w:hAnsi="Times New Roman"/>
                <w:sz w:val="24"/>
                <w:szCs w:val="24"/>
              </w:rPr>
              <w:t>Sources of Sustained Competitive Advantage</w:t>
            </w:r>
          </w:p>
        </w:tc>
        <w:tc>
          <w:tcPr>
            <w:tcW w:w="947" w:type="dxa"/>
          </w:tcPr>
          <w:p w14:paraId="5B137FE1" w14:textId="77777777" w:rsidR="00DE6D9A" w:rsidRPr="0001155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61DC570" w14:textId="77777777" w:rsidR="00DE6D9A" w:rsidRPr="0001155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CO-</w:t>
            </w:r>
            <w:r w:rsidR="00D32E20" w:rsidRPr="000115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F2C2658" w14:textId="77777777" w:rsidR="00DE6D9A" w:rsidRPr="0001155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BL-</w:t>
            </w:r>
            <w:r w:rsidR="003E0788" w:rsidRPr="000115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011552" w14:paraId="04302E05" w14:textId="77777777" w:rsidTr="00700BD2">
        <w:tc>
          <w:tcPr>
            <w:tcW w:w="902" w:type="dxa"/>
          </w:tcPr>
          <w:p w14:paraId="25E3E01D" w14:textId="77777777" w:rsidR="00DE6D9A" w:rsidRPr="00011552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219918D" w14:textId="77777777" w:rsidR="00DE6D9A" w:rsidRPr="00011552" w:rsidRDefault="005445D8" w:rsidP="00420F53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Describe</w:t>
            </w:r>
            <w:r w:rsidR="00585F00" w:rsidRPr="00011552">
              <w:rPr>
                <w:rFonts w:ascii="Times New Roman" w:hAnsi="Times New Roman"/>
                <w:sz w:val="24"/>
                <w:szCs w:val="24"/>
              </w:rPr>
              <w:t xml:space="preserve"> External Environment.</w:t>
            </w:r>
          </w:p>
        </w:tc>
        <w:tc>
          <w:tcPr>
            <w:tcW w:w="947" w:type="dxa"/>
          </w:tcPr>
          <w:p w14:paraId="19F19FF9" w14:textId="77777777" w:rsidR="00DE6D9A" w:rsidRPr="0001155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592CD73" w14:textId="77777777" w:rsidR="00DE6D9A" w:rsidRPr="0001155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CO-</w:t>
            </w:r>
            <w:r w:rsidR="00D32E20" w:rsidRPr="000115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BE0A53F" w14:textId="77777777" w:rsidR="00DE6D9A" w:rsidRPr="0001155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BL-</w:t>
            </w:r>
            <w:r w:rsidR="003E0788" w:rsidRPr="000115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011552" w14:paraId="08DCA139" w14:textId="77777777" w:rsidTr="00700BD2">
        <w:tc>
          <w:tcPr>
            <w:tcW w:w="902" w:type="dxa"/>
          </w:tcPr>
          <w:p w14:paraId="476217E9" w14:textId="77777777" w:rsidR="00DE6D9A" w:rsidRPr="00011552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93C11ED" w14:textId="77777777" w:rsidR="00DE6D9A" w:rsidRPr="00011552" w:rsidRDefault="0041147D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What is</w:t>
            </w:r>
            <w:r w:rsidR="009C5FA8" w:rsidRPr="00011552">
              <w:rPr>
                <w:rFonts w:ascii="Times New Roman" w:hAnsi="Times New Roman"/>
                <w:sz w:val="24"/>
                <w:szCs w:val="24"/>
              </w:rPr>
              <w:t xml:space="preserve"> Business Portfolio Analysis?</w:t>
            </w:r>
          </w:p>
        </w:tc>
        <w:tc>
          <w:tcPr>
            <w:tcW w:w="947" w:type="dxa"/>
          </w:tcPr>
          <w:p w14:paraId="30886121" w14:textId="77777777" w:rsidR="00DE6D9A" w:rsidRPr="0001155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B02F305" w14:textId="77777777" w:rsidR="00DE6D9A" w:rsidRPr="0001155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CO-</w:t>
            </w:r>
            <w:r w:rsidR="00D32E20" w:rsidRPr="000115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B320452" w14:textId="77777777" w:rsidR="00DE6D9A" w:rsidRPr="0001155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BL-</w:t>
            </w:r>
            <w:r w:rsidR="003E0788" w:rsidRPr="000115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011552" w14:paraId="6195BABD" w14:textId="77777777" w:rsidTr="00700BD2">
        <w:tc>
          <w:tcPr>
            <w:tcW w:w="902" w:type="dxa"/>
          </w:tcPr>
          <w:p w14:paraId="1321BC9C" w14:textId="77777777" w:rsidR="00DE6D9A" w:rsidRPr="00011552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04D694B" w14:textId="77777777" w:rsidR="00DE6D9A" w:rsidRPr="00011552" w:rsidRDefault="0041147D" w:rsidP="00420F53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Define Corporate Governance.</w:t>
            </w:r>
          </w:p>
        </w:tc>
        <w:tc>
          <w:tcPr>
            <w:tcW w:w="947" w:type="dxa"/>
          </w:tcPr>
          <w:p w14:paraId="04CD13B4" w14:textId="77777777" w:rsidR="00DE6D9A" w:rsidRPr="0001155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A798F5F" w14:textId="77777777" w:rsidR="00DE6D9A" w:rsidRPr="0001155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CO-</w:t>
            </w:r>
            <w:r w:rsidR="00D32E20" w:rsidRPr="0001155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47E0515" w14:textId="77777777" w:rsidR="00DE6D9A" w:rsidRPr="0001155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BL-</w:t>
            </w:r>
            <w:r w:rsidR="003E0788" w:rsidRPr="000115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4829C2C5" w14:textId="77777777" w:rsidR="00DC6042" w:rsidRPr="00011552" w:rsidRDefault="00DC6042" w:rsidP="00420F53">
      <w:pPr>
        <w:spacing w:after="0"/>
        <w:rPr>
          <w:rFonts w:ascii="Times New Roman" w:hAnsi="Times New Roman"/>
          <w:sz w:val="24"/>
          <w:szCs w:val="24"/>
        </w:rPr>
      </w:pPr>
    </w:p>
    <w:p w14:paraId="0521DECE" w14:textId="77777777" w:rsidR="00DC6042" w:rsidRPr="00011552" w:rsidRDefault="00DC6042" w:rsidP="00700BD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011552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="00420F53" w:rsidRPr="00011552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011552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011552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011552">
        <w:rPr>
          <w:rFonts w:ascii="Times New Roman" w:eastAsia="Calibri" w:hAnsi="Times New Roman"/>
          <w:b/>
          <w:sz w:val="24"/>
          <w:szCs w:val="24"/>
        </w:rPr>
        <w:tab/>
      </w:r>
      <w:r w:rsidRPr="00011552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011552">
        <w:rPr>
          <w:rFonts w:ascii="Times New Roman" w:eastAsia="Calibri" w:hAnsi="Times New Roman"/>
          <w:b/>
          <w:sz w:val="24"/>
          <w:szCs w:val="24"/>
        </w:rPr>
        <w:t>0</w:t>
      </w:r>
      <w:r w:rsidRPr="00011552">
        <w:rPr>
          <w:rFonts w:ascii="Times New Roman" w:eastAsia="Calibri" w:hAnsi="Times New Roman"/>
          <w:b/>
          <w:sz w:val="24"/>
          <w:szCs w:val="24"/>
        </w:rPr>
        <w:t>M</w:t>
      </w:r>
    </w:p>
    <w:p w14:paraId="7F6D3323" w14:textId="77777777" w:rsidR="00420F53" w:rsidRPr="00011552" w:rsidRDefault="00420F53" w:rsidP="00420F53">
      <w:pPr>
        <w:spacing w:after="0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011552" w14:paraId="5FDE494E" w14:textId="77777777" w:rsidTr="00700BD2">
        <w:tc>
          <w:tcPr>
            <w:tcW w:w="10780" w:type="dxa"/>
            <w:gridSpan w:val="5"/>
          </w:tcPr>
          <w:p w14:paraId="1B4FCFA9" w14:textId="77777777" w:rsidR="00777D0A" w:rsidRPr="00011552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1552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011552" w14:paraId="58AC38EF" w14:textId="77777777" w:rsidTr="00700BD2">
        <w:tc>
          <w:tcPr>
            <w:tcW w:w="902" w:type="dxa"/>
          </w:tcPr>
          <w:p w14:paraId="6DAF170A" w14:textId="77777777" w:rsidR="00DC6042" w:rsidRPr="0001155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7113D570" w14:textId="77777777" w:rsidR="00DC6042" w:rsidRPr="00011552" w:rsidRDefault="009D4C0D" w:rsidP="00420F53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What is Strategic Management? Explain its key elements.</w:t>
            </w:r>
          </w:p>
        </w:tc>
        <w:tc>
          <w:tcPr>
            <w:tcW w:w="805" w:type="dxa"/>
          </w:tcPr>
          <w:p w14:paraId="20F01ECD" w14:textId="77777777" w:rsidR="00DC6042" w:rsidRPr="0001155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6DA74B7" w14:textId="77777777" w:rsidR="00DC6042" w:rsidRPr="0001155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CO-</w:t>
            </w:r>
            <w:r w:rsidR="009D4C0D" w:rsidRPr="000115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5BC6CF0" w14:textId="77777777" w:rsidR="00DC6042" w:rsidRPr="0001155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BL-</w:t>
            </w:r>
            <w:r w:rsidR="00B108FA" w:rsidRPr="000115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011552" w14:paraId="7DBF1B58" w14:textId="77777777" w:rsidTr="00700BD2">
        <w:trPr>
          <w:trHeight w:val="329"/>
        </w:trPr>
        <w:tc>
          <w:tcPr>
            <w:tcW w:w="902" w:type="dxa"/>
          </w:tcPr>
          <w:p w14:paraId="62110B81" w14:textId="77777777" w:rsidR="00DC6042" w:rsidRPr="0001155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2F3362B" w14:textId="77777777" w:rsidR="00DC6042" w:rsidRPr="00011552" w:rsidRDefault="001A3D21" w:rsidP="00420F53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Briefly describe</w:t>
            </w:r>
            <w:r w:rsidR="009D4C0D" w:rsidRPr="00011552">
              <w:rPr>
                <w:rFonts w:ascii="Times New Roman" w:hAnsi="Times New Roman"/>
                <w:sz w:val="24"/>
                <w:szCs w:val="24"/>
              </w:rPr>
              <w:t xml:space="preserve"> the major schools of thought in Strategic Management.</w:t>
            </w:r>
          </w:p>
        </w:tc>
        <w:tc>
          <w:tcPr>
            <w:tcW w:w="805" w:type="dxa"/>
          </w:tcPr>
          <w:p w14:paraId="0771F574" w14:textId="77777777" w:rsidR="00DC6042" w:rsidRPr="0001155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9E210D9" w14:textId="77777777" w:rsidR="00DC6042" w:rsidRPr="0001155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CO-</w:t>
            </w:r>
            <w:r w:rsidR="009D4C0D" w:rsidRPr="000115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0AD2708" w14:textId="77777777" w:rsidR="00DC6042" w:rsidRPr="0001155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BL-</w:t>
            </w:r>
            <w:r w:rsidR="009D4C0D" w:rsidRPr="000115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011552" w14:paraId="4D61905A" w14:textId="77777777" w:rsidTr="00700BD2">
        <w:tc>
          <w:tcPr>
            <w:tcW w:w="10780" w:type="dxa"/>
            <w:gridSpan w:val="5"/>
          </w:tcPr>
          <w:p w14:paraId="2788FD13" w14:textId="77777777" w:rsidR="00DC6042" w:rsidRPr="00011552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155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011552" w14:paraId="464C6632" w14:textId="77777777" w:rsidTr="00700BD2">
        <w:tc>
          <w:tcPr>
            <w:tcW w:w="902" w:type="dxa"/>
          </w:tcPr>
          <w:p w14:paraId="32EBAD5B" w14:textId="77777777" w:rsidR="00DC6042" w:rsidRPr="0001155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16663BAD" w14:textId="77777777" w:rsidR="00DC6042" w:rsidRPr="00011552" w:rsidRDefault="001A3D21" w:rsidP="006C212A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Discuss</w:t>
            </w:r>
            <w:r w:rsidR="006C212A" w:rsidRPr="00011552">
              <w:rPr>
                <w:rFonts w:ascii="Times New Roman" w:hAnsi="Times New Roman"/>
                <w:sz w:val="24"/>
                <w:szCs w:val="24"/>
              </w:rPr>
              <w:t xml:space="preserve"> the role of Strategic Management in organizational success.</w:t>
            </w:r>
          </w:p>
        </w:tc>
        <w:tc>
          <w:tcPr>
            <w:tcW w:w="805" w:type="dxa"/>
          </w:tcPr>
          <w:p w14:paraId="6B0C177D" w14:textId="77777777" w:rsidR="00DC6042" w:rsidRPr="00011552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9EE06BA" w14:textId="77777777" w:rsidR="00DC6042" w:rsidRPr="0001155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CO-</w:t>
            </w:r>
            <w:r w:rsidR="00D32E20" w:rsidRPr="000115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B84F233" w14:textId="77777777" w:rsidR="00DC6042" w:rsidRPr="0001155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BL-</w:t>
            </w:r>
            <w:r w:rsidR="00D32E20" w:rsidRPr="000115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011552" w14:paraId="2707E5DA" w14:textId="77777777" w:rsidTr="00700BD2">
        <w:tc>
          <w:tcPr>
            <w:tcW w:w="10780" w:type="dxa"/>
            <w:gridSpan w:val="5"/>
          </w:tcPr>
          <w:p w14:paraId="7BF95391" w14:textId="77777777" w:rsidR="00DC6042" w:rsidRPr="00011552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1552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011552" w14:paraId="0AE84FD0" w14:textId="77777777" w:rsidTr="00700BD2">
        <w:tc>
          <w:tcPr>
            <w:tcW w:w="902" w:type="dxa"/>
          </w:tcPr>
          <w:p w14:paraId="75099F8E" w14:textId="77777777" w:rsidR="00DC6042" w:rsidRPr="0001155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0D3AEFBE" w14:textId="77777777" w:rsidR="00DC6042" w:rsidRPr="00011552" w:rsidRDefault="00EE4D02" w:rsidP="00EE4D02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What is Core Competence? Explain its characteristics.</w:t>
            </w:r>
          </w:p>
        </w:tc>
        <w:tc>
          <w:tcPr>
            <w:tcW w:w="805" w:type="dxa"/>
          </w:tcPr>
          <w:p w14:paraId="290C07E5" w14:textId="77777777" w:rsidR="00DC6042" w:rsidRPr="00011552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D9794B0" w14:textId="77777777" w:rsidR="00DC6042" w:rsidRPr="0001155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CO-</w:t>
            </w:r>
            <w:r w:rsidR="008958FD" w:rsidRPr="000115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4B2FFC21" w14:textId="77777777" w:rsidR="00DC6042" w:rsidRPr="0001155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BL-</w:t>
            </w:r>
            <w:r w:rsidR="00B108FA" w:rsidRPr="000115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011552" w14:paraId="26C9A7BD" w14:textId="77777777" w:rsidTr="00700BD2">
        <w:tc>
          <w:tcPr>
            <w:tcW w:w="902" w:type="dxa"/>
          </w:tcPr>
          <w:p w14:paraId="0D4A9F87" w14:textId="77777777" w:rsidR="00DC6042" w:rsidRPr="0001155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2D6C408" w14:textId="77777777" w:rsidR="00DC6042" w:rsidRPr="00011552" w:rsidRDefault="00EE4D02" w:rsidP="00420F53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Describe how Core Competence helps firms achieve long-term success.</w:t>
            </w:r>
          </w:p>
        </w:tc>
        <w:tc>
          <w:tcPr>
            <w:tcW w:w="805" w:type="dxa"/>
          </w:tcPr>
          <w:p w14:paraId="042B0D0C" w14:textId="77777777" w:rsidR="00DC6042" w:rsidRPr="0001155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2A04A4D" w14:textId="77777777" w:rsidR="00DC6042" w:rsidRPr="0001155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CO-</w:t>
            </w:r>
            <w:r w:rsidR="008958FD" w:rsidRPr="000115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A4F1446" w14:textId="77777777" w:rsidR="00DC6042" w:rsidRPr="0001155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BL-</w:t>
            </w:r>
            <w:r w:rsidR="00EE4D02" w:rsidRPr="000115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011552" w14:paraId="01B24CE5" w14:textId="77777777" w:rsidTr="00700BD2">
        <w:tc>
          <w:tcPr>
            <w:tcW w:w="10780" w:type="dxa"/>
            <w:gridSpan w:val="5"/>
          </w:tcPr>
          <w:p w14:paraId="2134CD3C" w14:textId="77777777" w:rsidR="00DC6042" w:rsidRPr="00011552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155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011552" w14:paraId="6AE6FEB0" w14:textId="77777777" w:rsidTr="00700BD2">
        <w:tc>
          <w:tcPr>
            <w:tcW w:w="902" w:type="dxa"/>
          </w:tcPr>
          <w:p w14:paraId="303C955B" w14:textId="77777777" w:rsidR="00DC6042" w:rsidRPr="0001155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1F3A8553" w14:textId="77777777" w:rsidR="00DC6042" w:rsidRPr="00011552" w:rsidRDefault="0079113A" w:rsidP="004F121D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Illustrate</w:t>
            </w:r>
            <w:r w:rsidR="008958FD" w:rsidRPr="00011552">
              <w:rPr>
                <w:rFonts w:ascii="Times New Roman" w:hAnsi="Times New Roman"/>
                <w:sz w:val="24"/>
                <w:szCs w:val="24"/>
              </w:rPr>
              <w:t xml:space="preserve"> the role of innovation in achieving Competitive Advantage.</w:t>
            </w:r>
          </w:p>
        </w:tc>
        <w:tc>
          <w:tcPr>
            <w:tcW w:w="805" w:type="dxa"/>
          </w:tcPr>
          <w:p w14:paraId="231993A7" w14:textId="77777777" w:rsidR="00DC6042" w:rsidRPr="00011552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742209F" w14:textId="77777777" w:rsidR="00DC6042" w:rsidRPr="0001155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CO-</w:t>
            </w:r>
            <w:r w:rsidR="008958FD" w:rsidRPr="000115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EEA3B05" w14:textId="77777777" w:rsidR="00DC6042" w:rsidRPr="0001155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BL-</w:t>
            </w:r>
            <w:r w:rsidR="0079113A" w:rsidRPr="000115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011552" w14:paraId="49615D66" w14:textId="77777777" w:rsidTr="00700BD2">
        <w:tc>
          <w:tcPr>
            <w:tcW w:w="10780" w:type="dxa"/>
            <w:gridSpan w:val="5"/>
          </w:tcPr>
          <w:p w14:paraId="3AC597E7" w14:textId="77777777" w:rsidR="00DC6042" w:rsidRPr="00011552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1552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011552" w14:paraId="479BDF14" w14:textId="77777777" w:rsidTr="00700BD2">
        <w:tc>
          <w:tcPr>
            <w:tcW w:w="902" w:type="dxa"/>
          </w:tcPr>
          <w:p w14:paraId="3748DBC9" w14:textId="77777777" w:rsidR="00DC6042" w:rsidRPr="0001155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01247DAC" w14:textId="77777777" w:rsidR="00DC6042" w:rsidRPr="00011552" w:rsidRDefault="00B30F14" w:rsidP="00420F53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Explain the concept of Industry Life Cycle and its stages.</w:t>
            </w:r>
          </w:p>
        </w:tc>
        <w:tc>
          <w:tcPr>
            <w:tcW w:w="805" w:type="dxa"/>
          </w:tcPr>
          <w:p w14:paraId="6FF5E62E" w14:textId="77777777" w:rsidR="00DC6042" w:rsidRPr="0001155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78C637B" w14:textId="77777777" w:rsidR="00DC6042" w:rsidRPr="0001155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CO-</w:t>
            </w:r>
            <w:r w:rsidR="005C2C54" w:rsidRPr="000115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6FD132EF" w14:textId="77777777" w:rsidR="00DC6042" w:rsidRPr="0001155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BL-</w:t>
            </w:r>
            <w:r w:rsidR="0079113A" w:rsidRPr="000115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011552" w14:paraId="0E7E3206" w14:textId="77777777" w:rsidTr="00700BD2">
        <w:tc>
          <w:tcPr>
            <w:tcW w:w="902" w:type="dxa"/>
          </w:tcPr>
          <w:p w14:paraId="41C9DD9A" w14:textId="77777777" w:rsidR="00DC6042" w:rsidRPr="0001155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84746E4" w14:textId="77777777" w:rsidR="00DC6042" w:rsidRPr="00011552" w:rsidRDefault="0079113A" w:rsidP="00420F53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Describe</w:t>
            </w:r>
            <w:r w:rsidR="00B30F14" w:rsidRPr="00011552">
              <w:rPr>
                <w:rFonts w:ascii="Times New Roman" w:hAnsi="Times New Roman"/>
                <w:sz w:val="24"/>
                <w:szCs w:val="24"/>
              </w:rPr>
              <w:t xml:space="preserve"> the importance of Porter’s Five Forces Model.</w:t>
            </w:r>
          </w:p>
        </w:tc>
        <w:tc>
          <w:tcPr>
            <w:tcW w:w="805" w:type="dxa"/>
          </w:tcPr>
          <w:p w14:paraId="617792E2" w14:textId="77777777" w:rsidR="00DC6042" w:rsidRPr="0001155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34AE442" w14:textId="77777777" w:rsidR="00DC6042" w:rsidRPr="0001155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CO-</w:t>
            </w:r>
            <w:r w:rsidR="005C2C54" w:rsidRPr="000115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B2390FE" w14:textId="77777777" w:rsidR="00DC6042" w:rsidRPr="0001155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BL-</w:t>
            </w:r>
            <w:r w:rsidR="0079113A" w:rsidRPr="000115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011552" w14:paraId="4EC5EA73" w14:textId="77777777" w:rsidTr="00700BD2">
        <w:tc>
          <w:tcPr>
            <w:tcW w:w="10780" w:type="dxa"/>
            <w:gridSpan w:val="5"/>
          </w:tcPr>
          <w:p w14:paraId="1A51CA2D" w14:textId="77777777" w:rsidR="00DC6042" w:rsidRPr="00011552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155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011552" w14:paraId="58E6AA47" w14:textId="77777777" w:rsidTr="00700BD2">
        <w:trPr>
          <w:trHeight w:val="70"/>
        </w:trPr>
        <w:tc>
          <w:tcPr>
            <w:tcW w:w="902" w:type="dxa"/>
          </w:tcPr>
          <w:p w14:paraId="19C03045" w14:textId="77777777" w:rsidR="00DC6042" w:rsidRPr="0001155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7D088F85" w14:textId="77777777" w:rsidR="00DC6042" w:rsidRPr="00011552" w:rsidRDefault="0079113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Discuss</w:t>
            </w:r>
            <w:r w:rsidR="009B54A2" w:rsidRPr="00011552">
              <w:rPr>
                <w:rFonts w:ascii="Times New Roman" w:hAnsi="Times New Roman"/>
                <w:sz w:val="24"/>
                <w:szCs w:val="24"/>
              </w:rPr>
              <w:t xml:space="preserve"> how Generic Strategies help firms gain competitive advantage.</w:t>
            </w:r>
          </w:p>
        </w:tc>
        <w:tc>
          <w:tcPr>
            <w:tcW w:w="805" w:type="dxa"/>
          </w:tcPr>
          <w:p w14:paraId="4C76D3F5" w14:textId="77777777" w:rsidR="00DC6042" w:rsidRPr="0001155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5AE348D" w14:textId="77777777" w:rsidR="00DC6042" w:rsidRPr="0001155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CO-</w:t>
            </w:r>
            <w:r w:rsidR="005C2C54" w:rsidRPr="000115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0722B0D6" w14:textId="77777777" w:rsidR="00DC6042" w:rsidRPr="0001155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BL-</w:t>
            </w:r>
            <w:r w:rsidR="00807447" w:rsidRPr="000115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011552" w14:paraId="5F62C9CE" w14:textId="77777777" w:rsidTr="00700BD2">
        <w:tc>
          <w:tcPr>
            <w:tcW w:w="10780" w:type="dxa"/>
            <w:gridSpan w:val="5"/>
          </w:tcPr>
          <w:p w14:paraId="241F49E6" w14:textId="77777777" w:rsidR="00DC6042" w:rsidRPr="00011552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1552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011552" w14:paraId="66D33E5C" w14:textId="77777777" w:rsidTr="00700BD2">
        <w:tc>
          <w:tcPr>
            <w:tcW w:w="902" w:type="dxa"/>
          </w:tcPr>
          <w:p w14:paraId="6BE4C816" w14:textId="77777777" w:rsidR="00DC6042" w:rsidRPr="0001155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42DCF58B" w14:textId="77777777" w:rsidR="00DC6042" w:rsidRPr="00011552" w:rsidRDefault="0079113A" w:rsidP="00420F53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Differentiate</w:t>
            </w:r>
            <w:r w:rsidR="00F92979" w:rsidRPr="00011552">
              <w:rPr>
                <w:rFonts w:ascii="Times New Roman" w:hAnsi="Times New Roman"/>
                <w:sz w:val="24"/>
                <w:szCs w:val="24"/>
              </w:rPr>
              <w:t xml:space="preserve"> between Merger and Acquisition.</w:t>
            </w:r>
          </w:p>
        </w:tc>
        <w:tc>
          <w:tcPr>
            <w:tcW w:w="805" w:type="dxa"/>
          </w:tcPr>
          <w:p w14:paraId="31C4B196" w14:textId="77777777" w:rsidR="00DC6042" w:rsidRPr="0001155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1DD8408" w14:textId="77777777" w:rsidR="00DC6042" w:rsidRPr="0001155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CO-</w:t>
            </w:r>
            <w:r w:rsidR="005C2C54" w:rsidRPr="000115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A1F1E1F" w14:textId="77777777" w:rsidR="00DC6042" w:rsidRPr="0001155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BL-</w:t>
            </w:r>
            <w:r w:rsidR="0079113A" w:rsidRPr="000115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011552" w14:paraId="2636F7EF" w14:textId="77777777" w:rsidTr="00700BD2">
        <w:tc>
          <w:tcPr>
            <w:tcW w:w="902" w:type="dxa"/>
          </w:tcPr>
          <w:p w14:paraId="510C4AFA" w14:textId="77777777" w:rsidR="00DC6042" w:rsidRPr="0001155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FA546D0" w14:textId="77777777" w:rsidR="00DC6042" w:rsidRPr="00011552" w:rsidRDefault="00F92979" w:rsidP="00420F53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Explain the importance of Expansion Strategy.</w:t>
            </w:r>
          </w:p>
        </w:tc>
        <w:tc>
          <w:tcPr>
            <w:tcW w:w="805" w:type="dxa"/>
          </w:tcPr>
          <w:p w14:paraId="629A8C47" w14:textId="77777777" w:rsidR="00DC6042" w:rsidRPr="0001155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E045D27" w14:textId="77777777" w:rsidR="00DC6042" w:rsidRPr="0001155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CO-</w:t>
            </w:r>
            <w:r w:rsidR="005C2C54" w:rsidRPr="000115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68768771" w14:textId="77777777" w:rsidR="00DC6042" w:rsidRPr="0001155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BL-</w:t>
            </w:r>
            <w:r w:rsidR="0079113A" w:rsidRPr="000115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011552" w14:paraId="0EB9344D" w14:textId="77777777" w:rsidTr="00700BD2">
        <w:tc>
          <w:tcPr>
            <w:tcW w:w="10780" w:type="dxa"/>
            <w:gridSpan w:val="5"/>
          </w:tcPr>
          <w:p w14:paraId="25D2454C" w14:textId="77777777" w:rsidR="00DC6042" w:rsidRPr="00011552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155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011552" w14:paraId="4623EB63" w14:textId="77777777" w:rsidTr="00700BD2">
        <w:tc>
          <w:tcPr>
            <w:tcW w:w="902" w:type="dxa"/>
          </w:tcPr>
          <w:p w14:paraId="72183095" w14:textId="77777777" w:rsidR="00DC6042" w:rsidRPr="0001155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250CB054" w14:textId="77777777" w:rsidR="00DC6042" w:rsidRPr="00011552" w:rsidRDefault="0079113A" w:rsidP="0079113A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Describe</w:t>
            </w:r>
            <w:r w:rsidR="00F92979" w:rsidRPr="00011552">
              <w:rPr>
                <w:rFonts w:ascii="Times New Roman" w:hAnsi="Times New Roman"/>
                <w:sz w:val="24"/>
                <w:szCs w:val="24"/>
              </w:rPr>
              <w:t xml:space="preserve"> the role of Strategic Alliances in business growth.</w:t>
            </w:r>
          </w:p>
        </w:tc>
        <w:tc>
          <w:tcPr>
            <w:tcW w:w="805" w:type="dxa"/>
          </w:tcPr>
          <w:p w14:paraId="72D54514" w14:textId="77777777" w:rsidR="00DC6042" w:rsidRPr="0001155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AC803CD" w14:textId="77777777" w:rsidR="00DC6042" w:rsidRPr="0001155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CO-</w:t>
            </w:r>
            <w:r w:rsidR="005C2C54" w:rsidRPr="000115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6646D345" w14:textId="77777777" w:rsidR="00DC6042" w:rsidRPr="0001155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BL-</w:t>
            </w:r>
            <w:r w:rsidR="0079113A" w:rsidRPr="000115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011552" w14:paraId="7BFAE599" w14:textId="77777777" w:rsidTr="00700BD2">
        <w:tc>
          <w:tcPr>
            <w:tcW w:w="10780" w:type="dxa"/>
            <w:gridSpan w:val="5"/>
          </w:tcPr>
          <w:p w14:paraId="6B0A0F53" w14:textId="77777777" w:rsidR="00DC6042" w:rsidRPr="00011552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1552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011552" w14:paraId="7DC9CB0A" w14:textId="77777777" w:rsidTr="002B24F2">
        <w:trPr>
          <w:trHeight w:val="195"/>
        </w:trPr>
        <w:tc>
          <w:tcPr>
            <w:tcW w:w="902" w:type="dxa"/>
          </w:tcPr>
          <w:p w14:paraId="634727EC" w14:textId="77777777" w:rsidR="00DC6042" w:rsidRPr="0001155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3BD386FD" w14:textId="77777777" w:rsidR="00DC6042" w:rsidRPr="00011552" w:rsidRDefault="002B24F2" w:rsidP="002B24F2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Define Strategic Evaluation. Explain its importance.</w:t>
            </w:r>
          </w:p>
        </w:tc>
        <w:tc>
          <w:tcPr>
            <w:tcW w:w="805" w:type="dxa"/>
          </w:tcPr>
          <w:p w14:paraId="3CEE7439" w14:textId="77777777" w:rsidR="00DC6042" w:rsidRPr="0001155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2ED8028" w14:textId="77777777" w:rsidR="00DC6042" w:rsidRPr="0001155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CO-</w:t>
            </w:r>
            <w:r w:rsidR="005C2C54" w:rsidRPr="0001155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0C5A4305" w14:textId="77777777" w:rsidR="00DC6042" w:rsidRPr="0001155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BL-</w:t>
            </w:r>
            <w:r w:rsidR="0079113A" w:rsidRPr="000115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011552" w14:paraId="14AB3B1E" w14:textId="77777777" w:rsidTr="002B24F2">
        <w:trPr>
          <w:trHeight w:val="184"/>
        </w:trPr>
        <w:tc>
          <w:tcPr>
            <w:tcW w:w="902" w:type="dxa"/>
          </w:tcPr>
          <w:p w14:paraId="417F2FA0" w14:textId="77777777" w:rsidR="00DC6042" w:rsidRPr="0001155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752E3AB" w14:textId="77777777" w:rsidR="00DC6042" w:rsidRPr="00011552" w:rsidRDefault="0079113A" w:rsidP="00420F53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Explain</w:t>
            </w:r>
            <w:r w:rsidR="002B24F2" w:rsidRPr="00011552">
              <w:rPr>
                <w:rFonts w:ascii="Times New Roman" w:hAnsi="Times New Roman"/>
                <w:sz w:val="24"/>
                <w:szCs w:val="24"/>
              </w:rPr>
              <w:t xml:space="preserve"> Operational Control and its techniques.</w:t>
            </w:r>
          </w:p>
        </w:tc>
        <w:tc>
          <w:tcPr>
            <w:tcW w:w="805" w:type="dxa"/>
          </w:tcPr>
          <w:p w14:paraId="51F4E918" w14:textId="77777777" w:rsidR="00DC6042" w:rsidRPr="0001155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B9F0C9E" w14:textId="77777777" w:rsidR="00DC6042" w:rsidRPr="0001155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CO-</w:t>
            </w:r>
            <w:r w:rsidR="005C2C54" w:rsidRPr="0001155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5FB3ED80" w14:textId="77777777" w:rsidR="00DC6042" w:rsidRPr="0001155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BL-</w:t>
            </w:r>
            <w:r w:rsidR="0079113A" w:rsidRPr="000115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011552" w14:paraId="29563F92" w14:textId="77777777" w:rsidTr="00700BD2">
        <w:tc>
          <w:tcPr>
            <w:tcW w:w="10780" w:type="dxa"/>
            <w:gridSpan w:val="5"/>
          </w:tcPr>
          <w:p w14:paraId="0807ABCB" w14:textId="77777777" w:rsidR="00DC6042" w:rsidRPr="00011552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155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011552" w14:paraId="322C3ECC" w14:textId="77777777" w:rsidTr="00700BD2">
        <w:tc>
          <w:tcPr>
            <w:tcW w:w="902" w:type="dxa"/>
          </w:tcPr>
          <w:p w14:paraId="6CD1A00C" w14:textId="77777777" w:rsidR="00DC6042" w:rsidRPr="0001155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40F5EEA9" w14:textId="77777777" w:rsidR="00DC6042" w:rsidRPr="00011552" w:rsidRDefault="00D341B9" w:rsidP="000115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Explain McKinsey 7S Framework. How does it help in strategy implementation and organizational effectiveness?</w:t>
            </w:r>
          </w:p>
        </w:tc>
        <w:tc>
          <w:tcPr>
            <w:tcW w:w="805" w:type="dxa"/>
          </w:tcPr>
          <w:p w14:paraId="35D19E70" w14:textId="77777777" w:rsidR="00DC6042" w:rsidRPr="0001155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5B80EBF" w14:textId="77777777" w:rsidR="00DC6042" w:rsidRPr="0001155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CO-</w:t>
            </w:r>
            <w:r w:rsidR="005C2C54" w:rsidRPr="0001155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411A89FB" w14:textId="77777777" w:rsidR="00DC6042" w:rsidRPr="0001155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11552">
              <w:rPr>
                <w:rFonts w:ascii="Times New Roman" w:hAnsi="Times New Roman"/>
                <w:sz w:val="24"/>
                <w:szCs w:val="24"/>
              </w:rPr>
              <w:t>BL-</w:t>
            </w:r>
            <w:r w:rsidR="0079113A" w:rsidRPr="000115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6671DF10" w14:textId="77777777" w:rsidR="00AE344D" w:rsidRPr="00011552" w:rsidRDefault="00AE344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987698A" w14:textId="77777777" w:rsidR="00E76059" w:rsidRPr="00011552" w:rsidRDefault="00DF338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11552">
        <w:rPr>
          <w:rFonts w:ascii="Times New Roman" w:hAnsi="Times New Roman"/>
          <w:sz w:val="24"/>
          <w:szCs w:val="24"/>
        </w:rPr>
        <w:t>****</w:t>
      </w:r>
    </w:p>
    <w:sectPr w:rsidR="00E76059" w:rsidRPr="00011552" w:rsidSect="00700B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4373930">
    <w:abstractNumId w:val="15"/>
  </w:num>
  <w:num w:numId="2" w16cid:durableId="1412579457">
    <w:abstractNumId w:val="16"/>
  </w:num>
  <w:num w:numId="3" w16cid:durableId="1608778865">
    <w:abstractNumId w:val="10"/>
  </w:num>
  <w:num w:numId="4" w16cid:durableId="2105418224">
    <w:abstractNumId w:val="6"/>
  </w:num>
  <w:num w:numId="5" w16cid:durableId="995184280">
    <w:abstractNumId w:val="8"/>
  </w:num>
  <w:num w:numId="6" w16cid:durableId="414480003">
    <w:abstractNumId w:val="18"/>
  </w:num>
  <w:num w:numId="7" w16cid:durableId="1717924289">
    <w:abstractNumId w:val="1"/>
  </w:num>
  <w:num w:numId="8" w16cid:durableId="215163297">
    <w:abstractNumId w:val="5"/>
  </w:num>
  <w:num w:numId="9" w16cid:durableId="956763492">
    <w:abstractNumId w:val="11"/>
  </w:num>
  <w:num w:numId="10" w16cid:durableId="1919247091">
    <w:abstractNumId w:val="0"/>
  </w:num>
  <w:num w:numId="11" w16cid:durableId="671033683">
    <w:abstractNumId w:val="3"/>
  </w:num>
  <w:num w:numId="12" w16cid:durableId="1459375071">
    <w:abstractNumId w:val="9"/>
  </w:num>
  <w:num w:numId="13" w16cid:durableId="952978205">
    <w:abstractNumId w:val="13"/>
  </w:num>
  <w:num w:numId="14" w16cid:durableId="287586756">
    <w:abstractNumId w:val="14"/>
  </w:num>
  <w:num w:numId="15" w16cid:durableId="502282882">
    <w:abstractNumId w:val="17"/>
  </w:num>
  <w:num w:numId="16" w16cid:durableId="285282394">
    <w:abstractNumId w:val="2"/>
  </w:num>
  <w:num w:numId="17" w16cid:durableId="751509349">
    <w:abstractNumId w:val="4"/>
  </w:num>
  <w:num w:numId="18" w16cid:durableId="28728195">
    <w:abstractNumId w:val="12"/>
  </w:num>
  <w:num w:numId="19" w16cid:durableId="19043684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338D"/>
    <w:rsid w:val="00011552"/>
    <w:rsid w:val="00110471"/>
    <w:rsid w:val="00136458"/>
    <w:rsid w:val="00156FDB"/>
    <w:rsid w:val="001A3D21"/>
    <w:rsid w:val="001F088C"/>
    <w:rsid w:val="00241AF7"/>
    <w:rsid w:val="002B24F2"/>
    <w:rsid w:val="002F3CD3"/>
    <w:rsid w:val="003E0788"/>
    <w:rsid w:val="0041147D"/>
    <w:rsid w:val="00420F53"/>
    <w:rsid w:val="00441BE0"/>
    <w:rsid w:val="00447106"/>
    <w:rsid w:val="004A4C30"/>
    <w:rsid w:val="004C661B"/>
    <w:rsid w:val="004F121D"/>
    <w:rsid w:val="005445D8"/>
    <w:rsid w:val="005536AD"/>
    <w:rsid w:val="00570081"/>
    <w:rsid w:val="00585F00"/>
    <w:rsid w:val="005C2C54"/>
    <w:rsid w:val="00611D90"/>
    <w:rsid w:val="00680663"/>
    <w:rsid w:val="006C212A"/>
    <w:rsid w:val="006D6ACF"/>
    <w:rsid w:val="006E21DA"/>
    <w:rsid w:val="00700BD2"/>
    <w:rsid w:val="00744D23"/>
    <w:rsid w:val="00770C0B"/>
    <w:rsid w:val="00777D0A"/>
    <w:rsid w:val="0079113A"/>
    <w:rsid w:val="007B42A3"/>
    <w:rsid w:val="00807447"/>
    <w:rsid w:val="008958FD"/>
    <w:rsid w:val="008C3F57"/>
    <w:rsid w:val="00901391"/>
    <w:rsid w:val="00972C70"/>
    <w:rsid w:val="009B157A"/>
    <w:rsid w:val="009B54A2"/>
    <w:rsid w:val="009C107F"/>
    <w:rsid w:val="009C5FA8"/>
    <w:rsid w:val="009D4C0D"/>
    <w:rsid w:val="00A84344"/>
    <w:rsid w:val="00AE2204"/>
    <w:rsid w:val="00AE344D"/>
    <w:rsid w:val="00B108FA"/>
    <w:rsid w:val="00B30F14"/>
    <w:rsid w:val="00B56CE5"/>
    <w:rsid w:val="00C95A8F"/>
    <w:rsid w:val="00CE1BAD"/>
    <w:rsid w:val="00D32E20"/>
    <w:rsid w:val="00D341B9"/>
    <w:rsid w:val="00DC6042"/>
    <w:rsid w:val="00DE56B8"/>
    <w:rsid w:val="00DE6D9A"/>
    <w:rsid w:val="00DF338D"/>
    <w:rsid w:val="00E76059"/>
    <w:rsid w:val="00EE4D02"/>
    <w:rsid w:val="00F1696B"/>
    <w:rsid w:val="00F92979"/>
    <w:rsid w:val="00FE6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3F9A1A"/>
  <w15:docId w15:val="{AA203B28-8259-49A4-8A2C-394082CCC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9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40</cp:revision>
  <cp:lastPrinted>2026-02-04T12:07:00Z</cp:lastPrinted>
  <dcterms:created xsi:type="dcterms:W3CDTF">2026-02-21T18:13:00Z</dcterms:created>
  <dcterms:modified xsi:type="dcterms:W3CDTF">2026-06-06T06:12:00Z</dcterms:modified>
</cp:coreProperties>
</file>